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C2" w:rsidRDefault="001D4EC2" w:rsidP="001D4EC2">
      <w:pPr>
        <w:jc w:val="center"/>
        <w:rPr>
          <w:rFonts w:ascii="Arial" w:hAnsi="Arial" w:cs="Arial"/>
          <w:b/>
          <w:sz w:val="22"/>
          <w:szCs w:val="22"/>
          <w:u w:val="single"/>
        </w:rPr>
      </w:pPr>
      <w:r>
        <w:rPr>
          <w:rFonts w:ascii="Arial" w:hAnsi="Arial" w:cs="Arial"/>
          <w:b/>
          <w:sz w:val="22"/>
          <w:szCs w:val="22"/>
          <w:u w:val="single"/>
        </w:rPr>
        <w:t xml:space="preserve">Westside Cities Council of Government </w:t>
      </w:r>
    </w:p>
    <w:p w:rsidR="001D4EC2" w:rsidRDefault="001D4EC2" w:rsidP="001D4EC2">
      <w:pPr>
        <w:jc w:val="center"/>
        <w:rPr>
          <w:rFonts w:ascii="Arial" w:hAnsi="Arial" w:cs="Arial"/>
          <w:b/>
          <w:sz w:val="22"/>
          <w:szCs w:val="22"/>
          <w:u w:val="single"/>
        </w:rPr>
      </w:pPr>
      <w:r>
        <w:rPr>
          <w:rFonts w:ascii="Arial" w:hAnsi="Arial" w:cs="Arial"/>
          <w:b/>
          <w:sz w:val="22"/>
          <w:szCs w:val="22"/>
          <w:u w:val="single"/>
        </w:rPr>
        <w:t>Annual Work Plan (FY 2017-18)</w:t>
      </w:r>
    </w:p>
    <w:p w:rsidR="001D4EC2" w:rsidRDefault="001D4EC2" w:rsidP="001D4EC2">
      <w:pPr>
        <w:jc w:val="center"/>
        <w:rPr>
          <w:rFonts w:ascii="Arial" w:hAnsi="Arial" w:cs="Arial"/>
          <w:b/>
          <w:sz w:val="22"/>
          <w:szCs w:val="22"/>
          <w:u w:val="single"/>
        </w:rPr>
      </w:pPr>
    </w:p>
    <w:p w:rsidR="001D4EC2" w:rsidRPr="005C4810" w:rsidRDefault="001D4EC2" w:rsidP="001D4EC2">
      <w:pPr>
        <w:jc w:val="both"/>
        <w:rPr>
          <w:rFonts w:ascii="Arial" w:hAnsi="Arial" w:cs="Arial"/>
          <w:sz w:val="22"/>
        </w:rPr>
      </w:pPr>
      <w:r w:rsidRPr="005C4810">
        <w:rPr>
          <w:rFonts w:ascii="Arial" w:hAnsi="Arial" w:cs="Arial"/>
          <w:sz w:val="22"/>
        </w:rPr>
        <w:t xml:space="preserve">The Westside Cities Council of Governments (WSCCOG) is a joint powers authority comprised of the cities of Beverly Hills, Culver City, Santa Monica, and West Hollywood, plus portions of the City and County of Los Angeles. As such, the WSCCOG is a regional voice that extends the leverage of its member agencies at the State and Federal level for the benefit of the </w:t>
      </w:r>
      <w:proofErr w:type="spellStart"/>
      <w:r w:rsidRPr="005C4810">
        <w:rPr>
          <w:rFonts w:ascii="Arial" w:hAnsi="Arial" w:cs="Arial"/>
          <w:sz w:val="22"/>
        </w:rPr>
        <w:t>subregion</w:t>
      </w:r>
      <w:proofErr w:type="spellEnd"/>
      <w:r w:rsidRPr="005C4810">
        <w:rPr>
          <w:rFonts w:ascii="Arial" w:hAnsi="Arial" w:cs="Arial"/>
          <w:sz w:val="22"/>
        </w:rPr>
        <w:t xml:space="preserve">. The agency is charged with preserving and enhancing its respective local and </w:t>
      </w:r>
      <w:proofErr w:type="spellStart"/>
      <w:r w:rsidRPr="005C4810">
        <w:rPr>
          <w:rFonts w:ascii="Arial" w:hAnsi="Arial" w:cs="Arial"/>
          <w:sz w:val="22"/>
        </w:rPr>
        <w:t>subregional</w:t>
      </w:r>
      <w:proofErr w:type="spellEnd"/>
      <w:r w:rsidRPr="005C4810">
        <w:rPr>
          <w:rFonts w:ascii="Arial" w:hAnsi="Arial" w:cs="Arial"/>
          <w:sz w:val="22"/>
        </w:rPr>
        <w:t xml:space="preserve"> quality of life by building relationships, maximizing resources, advocating for mutual interests, and promoting policy for the benefit of the </w:t>
      </w:r>
      <w:proofErr w:type="spellStart"/>
      <w:r w:rsidRPr="005C4810">
        <w:rPr>
          <w:rFonts w:ascii="Arial" w:hAnsi="Arial" w:cs="Arial"/>
          <w:sz w:val="22"/>
        </w:rPr>
        <w:t>subregion’s</w:t>
      </w:r>
      <w:proofErr w:type="spellEnd"/>
      <w:r w:rsidRPr="005C4810">
        <w:rPr>
          <w:rFonts w:ascii="Arial" w:hAnsi="Arial" w:cs="Arial"/>
          <w:sz w:val="22"/>
        </w:rPr>
        <w:t xml:space="preserve"> residents, businesses, and visitors.</w:t>
      </w:r>
      <w:r>
        <w:rPr>
          <w:rFonts w:ascii="Arial" w:hAnsi="Arial" w:cs="Arial"/>
          <w:sz w:val="22"/>
        </w:rPr>
        <w:t xml:space="preserve"> </w:t>
      </w:r>
      <w:r w:rsidRPr="005C4810">
        <w:rPr>
          <w:rFonts w:ascii="Arial" w:hAnsi="Arial" w:cs="Arial"/>
          <w:sz w:val="22"/>
        </w:rPr>
        <w:t xml:space="preserve">The following </w:t>
      </w:r>
      <w:r>
        <w:rPr>
          <w:rFonts w:ascii="Arial" w:hAnsi="Arial" w:cs="Arial"/>
          <w:sz w:val="22"/>
        </w:rPr>
        <w:t xml:space="preserve">annual </w:t>
      </w:r>
      <w:r w:rsidRPr="005C4810">
        <w:rPr>
          <w:rFonts w:ascii="Arial" w:hAnsi="Arial" w:cs="Arial"/>
          <w:sz w:val="22"/>
        </w:rPr>
        <w:t>work plan contains the goals and strategies to achieving the agency’s mission</w:t>
      </w:r>
      <w:r>
        <w:rPr>
          <w:rFonts w:ascii="Arial" w:hAnsi="Arial" w:cs="Arial"/>
          <w:sz w:val="22"/>
        </w:rPr>
        <w:t xml:space="preserve"> for FY 2017-18.</w:t>
      </w:r>
    </w:p>
    <w:p w:rsidR="001D4EC2" w:rsidRDefault="001D4EC2" w:rsidP="001D4EC2">
      <w:pPr>
        <w:jc w:val="both"/>
        <w:rPr>
          <w:rFonts w:ascii="Arial" w:hAnsi="Arial" w:cs="Arial"/>
          <w:b/>
        </w:rPr>
      </w:pPr>
    </w:p>
    <w:p w:rsidR="001D4EC2" w:rsidRDefault="001D4EC2" w:rsidP="001D4EC2">
      <w:pPr>
        <w:pStyle w:val="ListParagraph"/>
        <w:numPr>
          <w:ilvl w:val="0"/>
          <w:numId w:val="7"/>
        </w:numPr>
        <w:rPr>
          <w:rFonts w:ascii="Arial" w:hAnsi="Arial" w:cs="Arial"/>
          <w:b/>
          <w:sz w:val="22"/>
        </w:rPr>
      </w:pPr>
      <w:r w:rsidRPr="001743ED">
        <w:rPr>
          <w:rFonts w:ascii="Arial" w:hAnsi="Arial" w:cs="Arial"/>
          <w:b/>
          <w:sz w:val="22"/>
        </w:rPr>
        <w:t xml:space="preserve">Transportation </w:t>
      </w:r>
    </w:p>
    <w:p w:rsidR="001D4EC2" w:rsidRPr="001743ED" w:rsidRDefault="001D4EC2" w:rsidP="001D4EC2">
      <w:pPr>
        <w:pStyle w:val="ListParagraph"/>
        <w:ind w:left="1080"/>
        <w:rPr>
          <w:rFonts w:ascii="Arial" w:hAnsi="Arial" w:cs="Arial"/>
          <w:b/>
          <w:sz w:val="22"/>
        </w:rPr>
      </w:pPr>
      <w:r w:rsidRPr="001743ED">
        <w:rPr>
          <w:rFonts w:ascii="Arial" w:hAnsi="Arial" w:cs="Arial"/>
          <w:sz w:val="22"/>
        </w:rPr>
        <w:t>The WSCCOG Executive Director team will assist the COG Board in the following Transportation-related activities:</w:t>
      </w:r>
    </w:p>
    <w:p w:rsidR="001D4EC2" w:rsidRDefault="001D4EC2" w:rsidP="001D4EC2">
      <w:pPr>
        <w:pStyle w:val="ListParagraph"/>
        <w:rPr>
          <w:rFonts w:ascii="Arial" w:hAnsi="Arial" w:cs="Arial"/>
          <w:sz w:val="22"/>
        </w:rPr>
      </w:pPr>
    </w:p>
    <w:p w:rsidR="001D4EC2" w:rsidRPr="00225E1C" w:rsidRDefault="001D4EC2" w:rsidP="001D4EC2">
      <w:pPr>
        <w:pStyle w:val="ListParagraph"/>
        <w:numPr>
          <w:ilvl w:val="0"/>
          <w:numId w:val="5"/>
        </w:numPr>
        <w:ind w:left="1440"/>
        <w:rPr>
          <w:rFonts w:ascii="Arial" w:hAnsi="Arial" w:cs="Arial"/>
          <w:b/>
          <w:i/>
          <w:sz w:val="22"/>
        </w:rPr>
      </w:pPr>
      <w:r w:rsidRPr="00225E1C">
        <w:rPr>
          <w:rFonts w:ascii="Arial" w:hAnsi="Arial" w:cs="Arial"/>
          <w:b/>
          <w:sz w:val="22"/>
          <w:szCs w:val="22"/>
        </w:rPr>
        <w:t>WSCCOG Transportation Committee</w:t>
      </w:r>
      <w:r>
        <w:rPr>
          <w:rFonts w:ascii="Arial" w:hAnsi="Arial" w:cs="Arial"/>
          <w:b/>
          <w:sz w:val="22"/>
          <w:szCs w:val="22"/>
        </w:rPr>
        <w:t xml:space="preserve"> </w:t>
      </w:r>
    </w:p>
    <w:p w:rsidR="001D4EC2" w:rsidRPr="00225E1C" w:rsidRDefault="001D4EC2" w:rsidP="001D4EC2">
      <w:pPr>
        <w:pStyle w:val="ListParagraph"/>
        <w:ind w:left="1440"/>
        <w:rPr>
          <w:rFonts w:ascii="Arial" w:hAnsi="Arial" w:cs="Arial"/>
          <w:b/>
          <w:i/>
          <w:sz w:val="22"/>
        </w:rPr>
      </w:pPr>
      <w:r w:rsidRPr="00225E1C">
        <w:rPr>
          <w:rFonts w:ascii="Arial" w:hAnsi="Arial" w:cs="Arial"/>
          <w:sz w:val="22"/>
          <w:szCs w:val="22"/>
        </w:rPr>
        <w:t>WSCCOG staff will coordinate and facilitate a standing check-in conference call meeting with the WSCCOG Transportation Committee members. Tasks will include the following</w:t>
      </w:r>
      <w:r>
        <w:rPr>
          <w:rFonts w:ascii="Arial" w:hAnsi="Arial" w:cs="Arial"/>
          <w:sz w:val="22"/>
          <w:szCs w:val="22"/>
        </w:rPr>
        <w:t xml:space="preserve">: </w:t>
      </w:r>
    </w:p>
    <w:p w:rsidR="001D4EC2" w:rsidRPr="002A57F7" w:rsidRDefault="001D4EC2" w:rsidP="001D4EC2">
      <w:pPr>
        <w:pStyle w:val="ListParagraph"/>
        <w:numPr>
          <w:ilvl w:val="0"/>
          <w:numId w:val="4"/>
        </w:numPr>
        <w:ind w:left="2160"/>
        <w:jc w:val="both"/>
        <w:rPr>
          <w:rFonts w:ascii="Arial" w:hAnsi="Arial" w:cs="Arial"/>
          <w:b/>
          <w:sz w:val="22"/>
          <w:szCs w:val="22"/>
        </w:rPr>
      </w:pPr>
      <w:r>
        <w:rPr>
          <w:rFonts w:ascii="Arial" w:hAnsi="Arial" w:cs="Arial"/>
          <w:sz w:val="22"/>
          <w:szCs w:val="22"/>
        </w:rPr>
        <w:t>Conduct meetings on the first Wednesday of the month</w:t>
      </w:r>
      <w:r w:rsidRPr="007F5ABD">
        <w:rPr>
          <w:rFonts w:ascii="Arial" w:hAnsi="Arial" w:cs="Arial"/>
          <w:sz w:val="22"/>
          <w:szCs w:val="22"/>
        </w:rPr>
        <w:t>, or as needed</w:t>
      </w:r>
    </w:p>
    <w:p w:rsidR="001D4EC2" w:rsidRPr="00486CB5" w:rsidRDefault="001D4EC2" w:rsidP="001D4EC2">
      <w:pPr>
        <w:pStyle w:val="ListParagraph"/>
        <w:numPr>
          <w:ilvl w:val="0"/>
          <w:numId w:val="4"/>
        </w:numPr>
        <w:ind w:left="2160"/>
        <w:jc w:val="both"/>
        <w:rPr>
          <w:rFonts w:ascii="Arial" w:hAnsi="Arial" w:cs="Arial"/>
          <w:b/>
          <w:sz w:val="22"/>
          <w:szCs w:val="22"/>
        </w:rPr>
      </w:pPr>
      <w:r>
        <w:rPr>
          <w:rFonts w:ascii="Arial" w:hAnsi="Arial" w:cs="Arial"/>
          <w:sz w:val="22"/>
          <w:szCs w:val="22"/>
        </w:rPr>
        <w:t>Draft agenda items and meeting notes</w:t>
      </w:r>
    </w:p>
    <w:p w:rsidR="001D4EC2" w:rsidRPr="00225E1C" w:rsidRDefault="001D4EC2" w:rsidP="001D4EC2">
      <w:pPr>
        <w:pStyle w:val="ListParagraph"/>
        <w:numPr>
          <w:ilvl w:val="0"/>
          <w:numId w:val="4"/>
        </w:numPr>
        <w:ind w:left="2160"/>
        <w:jc w:val="both"/>
        <w:rPr>
          <w:rFonts w:ascii="Arial" w:hAnsi="Arial" w:cs="Arial"/>
          <w:b/>
          <w:sz w:val="22"/>
          <w:szCs w:val="22"/>
        </w:rPr>
      </w:pPr>
      <w:r>
        <w:rPr>
          <w:rFonts w:ascii="Arial" w:hAnsi="Arial" w:cs="Arial"/>
          <w:sz w:val="22"/>
          <w:szCs w:val="22"/>
        </w:rPr>
        <w:t xml:space="preserve">Coordinate with the member cities to explore and discuss transportation topics relevant to the </w:t>
      </w:r>
      <w:proofErr w:type="spellStart"/>
      <w:r>
        <w:rPr>
          <w:rFonts w:ascii="Arial" w:hAnsi="Arial" w:cs="Arial"/>
          <w:sz w:val="22"/>
          <w:szCs w:val="22"/>
        </w:rPr>
        <w:t>subregion</w:t>
      </w:r>
      <w:proofErr w:type="spellEnd"/>
      <w:r>
        <w:rPr>
          <w:rFonts w:ascii="Arial" w:hAnsi="Arial" w:cs="Arial"/>
          <w:sz w:val="22"/>
          <w:szCs w:val="22"/>
        </w:rPr>
        <w:t xml:space="preserve"> </w:t>
      </w:r>
    </w:p>
    <w:p w:rsidR="001D4EC2" w:rsidRPr="00BB3579" w:rsidRDefault="001D4EC2" w:rsidP="001D4EC2">
      <w:pPr>
        <w:pStyle w:val="ListParagraph"/>
        <w:ind w:left="2520"/>
        <w:jc w:val="both"/>
        <w:rPr>
          <w:rFonts w:ascii="Arial" w:hAnsi="Arial" w:cs="Arial"/>
          <w:b/>
          <w:sz w:val="22"/>
          <w:szCs w:val="22"/>
        </w:rPr>
      </w:pPr>
    </w:p>
    <w:p w:rsidR="001D4EC2" w:rsidRDefault="001D4EC2" w:rsidP="001D4EC2">
      <w:pPr>
        <w:pStyle w:val="ListParagraph"/>
        <w:numPr>
          <w:ilvl w:val="0"/>
          <w:numId w:val="5"/>
        </w:numPr>
        <w:ind w:left="1440"/>
        <w:jc w:val="both"/>
        <w:rPr>
          <w:rFonts w:ascii="Arial" w:hAnsi="Arial" w:cs="Arial"/>
          <w:b/>
          <w:sz w:val="22"/>
          <w:szCs w:val="22"/>
        </w:rPr>
      </w:pPr>
      <w:r>
        <w:rPr>
          <w:rFonts w:ascii="Arial" w:hAnsi="Arial" w:cs="Arial"/>
          <w:b/>
          <w:sz w:val="22"/>
          <w:szCs w:val="22"/>
        </w:rPr>
        <w:t>Update the Westside Mobility Study</w:t>
      </w:r>
    </w:p>
    <w:p w:rsidR="001D4EC2" w:rsidRPr="007D68B7" w:rsidRDefault="001D4EC2" w:rsidP="001D4EC2">
      <w:pPr>
        <w:pStyle w:val="ListParagraph"/>
        <w:ind w:left="1440"/>
        <w:jc w:val="both"/>
        <w:rPr>
          <w:rFonts w:ascii="Arial" w:hAnsi="Arial" w:cs="Arial"/>
          <w:sz w:val="22"/>
          <w:szCs w:val="22"/>
        </w:rPr>
      </w:pPr>
      <w:r w:rsidRPr="007D68B7">
        <w:rPr>
          <w:rFonts w:ascii="Arial" w:hAnsi="Arial" w:cs="Arial"/>
          <w:sz w:val="22"/>
          <w:szCs w:val="22"/>
        </w:rPr>
        <w:t>WSCCOG staff</w:t>
      </w:r>
      <w:r>
        <w:rPr>
          <w:rFonts w:ascii="Arial" w:hAnsi="Arial" w:cs="Arial"/>
          <w:sz w:val="22"/>
          <w:szCs w:val="22"/>
        </w:rPr>
        <w:t xml:space="preserve"> will engage with SCAG staff and Westside cities staff in coordinating and providing support on the updated Westside Mobility Study funded by the Caltrans Sustainable Transportation Planning Program.</w:t>
      </w:r>
    </w:p>
    <w:p w:rsidR="001D4EC2" w:rsidRDefault="001D4EC2" w:rsidP="001D4EC2">
      <w:pPr>
        <w:pStyle w:val="ListParagraph"/>
        <w:ind w:left="1440"/>
        <w:jc w:val="both"/>
        <w:rPr>
          <w:rFonts w:ascii="Arial" w:hAnsi="Arial" w:cs="Arial"/>
          <w:b/>
          <w:sz w:val="22"/>
          <w:szCs w:val="22"/>
        </w:rPr>
      </w:pPr>
    </w:p>
    <w:p w:rsidR="001D4EC2" w:rsidRDefault="001D4EC2" w:rsidP="001D4EC2">
      <w:pPr>
        <w:pStyle w:val="ListParagraph"/>
        <w:numPr>
          <w:ilvl w:val="0"/>
          <w:numId w:val="5"/>
        </w:numPr>
        <w:ind w:left="1440"/>
        <w:jc w:val="both"/>
        <w:rPr>
          <w:rFonts w:ascii="Arial" w:hAnsi="Arial" w:cs="Arial"/>
          <w:b/>
          <w:sz w:val="22"/>
          <w:szCs w:val="22"/>
        </w:rPr>
      </w:pPr>
      <w:r w:rsidRPr="007F5ABD">
        <w:rPr>
          <w:rFonts w:ascii="Arial" w:hAnsi="Arial" w:cs="Arial"/>
          <w:b/>
          <w:sz w:val="22"/>
          <w:szCs w:val="22"/>
        </w:rPr>
        <w:t>Strategic</w:t>
      </w:r>
      <w:r>
        <w:rPr>
          <w:rFonts w:ascii="Arial" w:hAnsi="Arial" w:cs="Arial"/>
          <w:b/>
          <w:sz w:val="22"/>
          <w:szCs w:val="22"/>
        </w:rPr>
        <w:t xml:space="preserve"> G</w:t>
      </w:r>
      <w:r w:rsidRPr="007F5ABD">
        <w:rPr>
          <w:rFonts w:ascii="Arial" w:hAnsi="Arial" w:cs="Arial"/>
          <w:b/>
          <w:sz w:val="22"/>
          <w:szCs w:val="22"/>
        </w:rPr>
        <w:t>uidanc</w:t>
      </w:r>
      <w:r>
        <w:rPr>
          <w:rFonts w:ascii="Arial" w:hAnsi="Arial" w:cs="Arial"/>
          <w:b/>
          <w:sz w:val="22"/>
          <w:szCs w:val="22"/>
        </w:rPr>
        <w:t>e, Recommendations, and Advocacy</w:t>
      </w:r>
    </w:p>
    <w:p w:rsidR="001D4EC2" w:rsidRPr="00225E1C" w:rsidRDefault="001D4EC2" w:rsidP="001D4EC2">
      <w:pPr>
        <w:pStyle w:val="ListParagraph"/>
        <w:ind w:left="1440"/>
        <w:jc w:val="both"/>
        <w:rPr>
          <w:rFonts w:ascii="Arial" w:hAnsi="Arial" w:cs="Arial"/>
          <w:b/>
          <w:sz w:val="22"/>
          <w:szCs w:val="22"/>
        </w:rPr>
      </w:pPr>
      <w:r w:rsidRPr="00225E1C">
        <w:rPr>
          <w:rFonts w:ascii="Arial" w:hAnsi="Arial" w:cs="Arial"/>
          <w:sz w:val="22"/>
          <w:szCs w:val="22"/>
        </w:rPr>
        <w:t>WSCCOG staff will provide strategic guidance and recommendations to the WSCCOG Board regarding regional transportation projects, issues, and legislation. Staff will also help promote and advocate the WSCCOG’s recommended transportation priorities. Tasks may include the following:</w:t>
      </w:r>
    </w:p>
    <w:p w:rsidR="001D4EC2" w:rsidRDefault="001D4EC2" w:rsidP="001D4EC2">
      <w:pPr>
        <w:pStyle w:val="ListParagraph"/>
        <w:numPr>
          <w:ilvl w:val="0"/>
          <w:numId w:val="2"/>
        </w:numPr>
        <w:jc w:val="both"/>
        <w:rPr>
          <w:rFonts w:ascii="Arial" w:hAnsi="Arial" w:cs="Arial"/>
          <w:sz w:val="22"/>
          <w:szCs w:val="22"/>
        </w:rPr>
      </w:pPr>
      <w:r>
        <w:rPr>
          <w:rFonts w:ascii="Arial" w:hAnsi="Arial" w:cs="Arial"/>
          <w:sz w:val="22"/>
          <w:szCs w:val="22"/>
        </w:rPr>
        <w:t>Attend workshops and conferences to monitor transportation issues and policies</w:t>
      </w:r>
    </w:p>
    <w:p w:rsidR="001D4EC2" w:rsidRDefault="001D4EC2" w:rsidP="001D4EC2">
      <w:pPr>
        <w:pStyle w:val="ListParagraph"/>
        <w:numPr>
          <w:ilvl w:val="0"/>
          <w:numId w:val="2"/>
        </w:numPr>
        <w:jc w:val="both"/>
        <w:rPr>
          <w:rFonts w:ascii="Arial" w:hAnsi="Arial" w:cs="Arial"/>
          <w:sz w:val="22"/>
          <w:szCs w:val="22"/>
        </w:rPr>
      </w:pPr>
      <w:r>
        <w:rPr>
          <w:rFonts w:ascii="Arial" w:hAnsi="Arial" w:cs="Arial"/>
          <w:sz w:val="22"/>
          <w:szCs w:val="22"/>
        </w:rPr>
        <w:t>Work with relevant stakeholders (e.g., bicycle coalitions) and local agencies (e.g., Metro, SCAG, etc.) to advance the WSCCOG’s transportation priorities</w:t>
      </w:r>
    </w:p>
    <w:p w:rsidR="001D4EC2" w:rsidRDefault="001D4EC2" w:rsidP="001D4EC2">
      <w:pPr>
        <w:pStyle w:val="ListParagraph"/>
        <w:jc w:val="both"/>
        <w:rPr>
          <w:rFonts w:ascii="Arial" w:hAnsi="Arial" w:cs="Arial"/>
          <w:sz w:val="22"/>
          <w:szCs w:val="22"/>
        </w:rPr>
      </w:pPr>
    </w:p>
    <w:p w:rsidR="001D4EC2" w:rsidRPr="00225E1C" w:rsidRDefault="001D4EC2" w:rsidP="001D4EC2">
      <w:pPr>
        <w:pStyle w:val="ListParagraph"/>
        <w:numPr>
          <w:ilvl w:val="0"/>
          <w:numId w:val="5"/>
        </w:numPr>
        <w:ind w:left="1440"/>
        <w:jc w:val="both"/>
        <w:rPr>
          <w:rFonts w:ascii="Arial" w:hAnsi="Arial" w:cs="Arial"/>
          <w:b/>
          <w:sz w:val="22"/>
          <w:szCs w:val="22"/>
        </w:rPr>
      </w:pPr>
      <w:r w:rsidRPr="007F5ABD">
        <w:rPr>
          <w:rFonts w:ascii="Arial" w:hAnsi="Arial" w:cs="Arial"/>
          <w:b/>
          <w:sz w:val="22"/>
        </w:rPr>
        <w:t>Grant</w:t>
      </w:r>
      <w:r>
        <w:rPr>
          <w:rFonts w:ascii="Arial" w:hAnsi="Arial" w:cs="Arial"/>
          <w:b/>
          <w:sz w:val="22"/>
        </w:rPr>
        <w:t xml:space="preserve"> Funding</w:t>
      </w:r>
      <w:r w:rsidRPr="007F5ABD">
        <w:rPr>
          <w:rFonts w:ascii="Arial" w:hAnsi="Arial" w:cs="Arial"/>
          <w:b/>
          <w:sz w:val="22"/>
        </w:rPr>
        <w:t xml:space="preserve"> Opportunities</w:t>
      </w:r>
    </w:p>
    <w:p w:rsidR="001D4EC2" w:rsidRPr="00225E1C" w:rsidRDefault="001D4EC2" w:rsidP="001D4EC2">
      <w:pPr>
        <w:pStyle w:val="ListParagraph"/>
        <w:ind w:left="1440"/>
        <w:jc w:val="both"/>
        <w:rPr>
          <w:rFonts w:ascii="Arial" w:hAnsi="Arial" w:cs="Arial"/>
          <w:b/>
          <w:sz w:val="22"/>
          <w:szCs w:val="22"/>
        </w:rPr>
      </w:pPr>
      <w:r w:rsidRPr="00225E1C">
        <w:rPr>
          <w:rFonts w:ascii="Arial" w:hAnsi="Arial" w:cs="Arial"/>
          <w:sz w:val="22"/>
        </w:rPr>
        <w:t xml:space="preserve">WSCCOG staff will identify grant opportunities, and pursue partnerships to collaborate in joint grant applications to advance </w:t>
      </w:r>
      <w:proofErr w:type="spellStart"/>
      <w:r w:rsidRPr="00225E1C">
        <w:rPr>
          <w:rFonts w:ascii="Arial" w:hAnsi="Arial" w:cs="Arial"/>
          <w:sz w:val="22"/>
        </w:rPr>
        <w:t>subregional</w:t>
      </w:r>
      <w:proofErr w:type="spellEnd"/>
      <w:r w:rsidRPr="00225E1C">
        <w:rPr>
          <w:rFonts w:ascii="Arial" w:hAnsi="Arial" w:cs="Arial"/>
          <w:sz w:val="22"/>
        </w:rPr>
        <w:t xml:space="preserve"> transportation objectives. Tasks may include the following:</w:t>
      </w:r>
    </w:p>
    <w:p w:rsidR="001D4EC2" w:rsidRDefault="001D4EC2" w:rsidP="001D4EC2">
      <w:pPr>
        <w:pStyle w:val="ListParagraph"/>
        <w:numPr>
          <w:ilvl w:val="0"/>
          <w:numId w:val="3"/>
        </w:numPr>
        <w:jc w:val="both"/>
        <w:rPr>
          <w:rFonts w:ascii="Arial" w:hAnsi="Arial" w:cs="Arial"/>
          <w:sz w:val="22"/>
          <w:szCs w:val="22"/>
        </w:rPr>
      </w:pPr>
      <w:r>
        <w:rPr>
          <w:rFonts w:ascii="Arial" w:hAnsi="Arial" w:cs="Arial"/>
          <w:sz w:val="22"/>
          <w:szCs w:val="22"/>
        </w:rPr>
        <w:t>Monitor eligible grant and funding opportunities and examine how Westside member cities can leverage sources (e.g.,</w:t>
      </w:r>
      <w:r w:rsidRPr="007F5ABD">
        <w:rPr>
          <w:rFonts w:ascii="Arial" w:hAnsi="Arial" w:cs="Arial"/>
          <w:sz w:val="22"/>
          <w:szCs w:val="22"/>
        </w:rPr>
        <w:t xml:space="preserve"> South Coast </w:t>
      </w:r>
      <w:r>
        <w:rPr>
          <w:rFonts w:ascii="Arial" w:hAnsi="Arial" w:cs="Arial"/>
          <w:sz w:val="22"/>
          <w:szCs w:val="22"/>
        </w:rPr>
        <w:t>Air Quality Management District</w:t>
      </w:r>
      <w:r w:rsidRPr="007F5ABD">
        <w:rPr>
          <w:rFonts w:ascii="Arial" w:hAnsi="Arial" w:cs="Arial"/>
          <w:sz w:val="22"/>
          <w:szCs w:val="22"/>
        </w:rPr>
        <w:t>, Statewide Cap-and-Trade Program, etc.</w:t>
      </w:r>
      <w:r>
        <w:rPr>
          <w:rFonts w:ascii="Arial" w:hAnsi="Arial" w:cs="Arial"/>
          <w:sz w:val="22"/>
          <w:szCs w:val="22"/>
        </w:rPr>
        <w:t xml:space="preserve">) </w:t>
      </w:r>
    </w:p>
    <w:p w:rsidR="001D4EC2" w:rsidRDefault="001D4EC2" w:rsidP="001D4EC2">
      <w:pPr>
        <w:pStyle w:val="ListParagraph"/>
        <w:numPr>
          <w:ilvl w:val="0"/>
          <w:numId w:val="3"/>
        </w:numPr>
        <w:jc w:val="both"/>
        <w:rPr>
          <w:rFonts w:ascii="Arial" w:hAnsi="Arial" w:cs="Arial"/>
          <w:sz w:val="22"/>
          <w:szCs w:val="22"/>
        </w:rPr>
      </w:pPr>
      <w:r>
        <w:rPr>
          <w:rFonts w:ascii="Arial" w:hAnsi="Arial" w:cs="Arial"/>
          <w:sz w:val="22"/>
          <w:szCs w:val="22"/>
        </w:rPr>
        <w:lastRenderedPageBreak/>
        <w:t>Attend grant workshops to obtain information in submitting a competitive grant application</w:t>
      </w:r>
    </w:p>
    <w:p w:rsidR="001D4EC2" w:rsidRDefault="001D4EC2" w:rsidP="001D4EC2">
      <w:pPr>
        <w:pStyle w:val="ListParagraph"/>
        <w:ind w:left="1440"/>
        <w:jc w:val="both"/>
        <w:rPr>
          <w:rFonts w:ascii="Arial" w:hAnsi="Arial" w:cs="Arial"/>
          <w:sz w:val="22"/>
          <w:szCs w:val="22"/>
        </w:rPr>
      </w:pPr>
    </w:p>
    <w:p w:rsidR="001D4EC2" w:rsidRDefault="001D4EC2" w:rsidP="001D4EC2">
      <w:pPr>
        <w:pStyle w:val="ListParagraph"/>
        <w:numPr>
          <w:ilvl w:val="0"/>
          <w:numId w:val="5"/>
        </w:numPr>
        <w:ind w:left="1440"/>
        <w:jc w:val="both"/>
        <w:rPr>
          <w:rFonts w:ascii="Arial" w:hAnsi="Arial" w:cs="Arial"/>
          <w:b/>
          <w:sz w:val="22"/>
          <w:szCs w:val="22"/>
        </w:rPr>
      </w:pPr>
      <w:r w:rsidRPr="007F5ABD">
        <w:rPr>
          <w:rFonts w:ascii="Arial" w:hAnsi="Arial" w:cs="Arial"/>
          <w:b/>
          <w:sz w:val="22"/>
          <w:szCs w:val="22"/>
        </w:rPr>
        <w:t>Coordinating with Regional Public Agencies</w:t>
      </w:r>
    </w:p>
    <w:p w:rsidR="001D4EC2" w:rsidRDefault="001D4EC2" w:rsidP="001D4EC2">
      <w:pPr>
        <w:pStyle w:val="ListParagraph"/>
        <w:ind w:left="1440"/>
        <w:jc w:val="both"/>
        <w:rPr>
          <w:rFonts w:ascii="Arial" w:hAnsi="Arial" w:cs="Arial"/>
          <w:sz w:val="22"/>
          <w:szCs w:val="22"/>
        </w:rPr>
      </w:pPr>
      <w:r w:rsidRPr="00225E1C">
        <w:rPr>
          <w:rFonts w:ascii="Arial" w:hAnsi="Arial" w:cs="Arial"/>
          <w:sz w:val="22"/>
          <w:szCs w:val="22"/>
        </w:rPr>
        <w:t xml:space="preserve">WSCCOG staff will facilitate in the coordination between the WSCCOG and regional agencies, such as Metro, SCAG, </w:t>
      </w:r>
      <w:proofErr w:type="spellStart"/>
      <w:r w:rsidRPr="00225E1C">
        <w:rPr>
          <w:rFonts w:ascii="Arial" w:hAnsi="Arial" w:cs="Arial"/>
          <w:sz w:val="22"/>
          <w:szCs w:val="22"/>
        </w:rPr>
        <w:t>subregional</w:t>
      </w:r>
      <w:proofErr w:type="spellEnd"/>
      <w:r w:rsidRPr="00225E1C">
        <w:rPr>
          <w:rFonts w:ascii="Arial" w:hAnsi="Arial" w:cs="Arial"/>
          <w:sz w:val="22"/>
          <w:szCs w:val="22"/>
        </w:rPr>
        <w:t xml:space="preserve"> COGs, and other related agencies on transportation/mobility issues of regional importance. Tasks may include the following:</w:t>
      </w:r>
    </w:p>
    <w:p w:rsidR="001D4EC2" w:rsidRPr="00225E1C" w:rsidRDefault="001D4EC2" w:rsidP="001D4EC2">
      <w:pPr>
        <w:pStyle w:val="ListParagraph"/>
        <w:numPr>
          <w:ilvl w:val="0"/>
          <w:numId w:val="6"/>
        </w:numPr>
        <w:tabs>
          <w:tab w:val="left" w:pos="2160"/>
        </w:tabs>
        <w:ind w:left="2160"/>
        <w:jc w:val="both"/>
        <w:rPr>
          <w:rFonts w:ascii="Arial" w:hAnsi="Arial" w:cs="Arial"/>
          <w:b/>
          <w:sz w:val="22"/>
          <w:szCs w:val="22"/>
        </w:rPr>
      </w:pPr>
      <w:r w:rsidRPr="00225E1C">
        <w:rPr>
          <w:rFonts w:ascii="Arial" w:hAnsi="Arial" w:cs="Arial"/>
          <w:sz w:val="22"/>
          <w:szCs w:val="22"/>
        </w:rPr>
        <w:t xml:space="preserve">Work with Metro on the </w:t>
      </w:r>
      <w:proofErr w:type="gramStart"/>
      <w:r w:rsidRPr="00225E1C">
        <w:rPr>
          <w:rFonts w:ascii="Arial" w:hAnsi="Arial" w:cs="Arial"/>
          <w:sz w:val="22"/>
          <w:szCs w:val="22"/>
        </w:rPr>
        <w:t>Long Range</w:t>
      </w:r>
      <w:proofErr w:type="gramEnd"/>
      <w:r w:rsidRPr="00225E1C">
        <w:rPr>
          <w:rFonts w:ascii="Arial" w:hAnsi="Arial" w:cs="Arial"/>
          <w:sz w:val="22"/>
          <w:szCs w:val="22"/>
        </w:rPr>
        <w:t xml:space="preserve"> Transportation Plan Update</w:t>
      </w:r>
    </w:p>
    <w:p w:rsidR="001D4EC2" w:rsidRPr="00225E1C" w:rsidRDefault="001D4EC2" w:rsidP="001D4EC2">
      <w:pPr>
        <w:pStyle w:val="ListParagraph"/>
        <w:numPr>
          <w:ilvl w:val="0"/>
          <w:numId w:val="6"/>
        </w:numPr>
        <w:tabs>
          <w:tab w:val="left" w:pos="2160"/>
        </w:tabs>
        <w:ind w:left="2160"/>
        <w:jc w:val="both"/>
        <w:rPr>
          <w:rFonts w:ascii="Arial" w:hAnsi="Arial" w:cs="Arial"/>
          <w:b/>
          <w:sz w:val="22"/>
          <w:szCs w:val="22"/>
        </w:rPr>
      </w:pPr>
      <w:r w:rsidRPr="00225E1C">
        <w:rPr>
          <w:rFonts w:ascii="Arial" w:hAnsi="Arial" w:cs="Arial"/>
          <w:sz w:val="22"/>
          <w:szCs w:val="22"/>
        </w:rPr>
        <w:t xml:space="preserve">Participate in ongoing </w:t>
      </w:r>
      <w:proofErr w:type="spellStart"/>
      <w:r w:rsidRPr="00225E1C">
        <w:rPr>
          <w:rFonts w:ascii="Arial" w:hAnsi="Arial" w:cs="Arial"/>
          <w:sz w:val="22"/>
          <w:szCs w:val="22"/>
        </w:rPr>
        <w:t>subregional</w:t>
      </w:r>
      <w:proofErr w:type="spellEnd"/>
      <w:r w:rsidRPr="00225E1C">
        <w:rPr>
          <w:rFonts w:ascii="Arial" w:hAnsi="Arial" w:cs="Arial"/>
          <w:sz w:val="22"/>
          <w:szCs w:val="22"/>
        </w:rPr>
        <w:t xml:space="preserve"> COG meetings with Metro CEO Phil Washington (monthly) and SCAG Executive Director Hasan </w:t>
      </w:r>
      <w:proofErr w:type="spellStart"/>
      <w:r w:rsidRPr="00225E1C">
        <w:rPr>
          <w:rFonts w:ascii="Arial" w:hAnsi="Arial" w:cs="Arial"/>
          <w:sz w:val="22"/>
          <w:szCs w:val="22"/>
        </w:rPr>
        <w:t>Ikhrata</w:t>
      </w:r>
      <w:proofErr w:type="spellEnd"/>
      <w:r w:rsidRPr="00225E1C">
        <w:rPr>
          <w:rFonts w:ascii="Arial" w:hAnsi="Arial" w:cs="Arial"/>
          <w:sz w:val="22"/>
          <w:szCs w:val="22"/>
        </w:rPr>
        <w:t xml:space="preserve"> (quarterly)</w:t>
      </w:r>
    </w:p>
    <w:p w:rsidR="001D4EC2" w:rsidRPr="00225E1C" w:rsidRDefault="001D4EC2" w:rsidP="001D4EC2">
      <w:pPr>
        <w:pStyle w:val="ListParagraph"/>
        <w:numPr>
          <w:ilvl w:val="0"/>
          <w:numId w:val="6"/>
        </w:numPr>
        <w:tabs>
          <w:tab w:val="left" w:pos="2160"/>
        </w:tabs>
        <w:ind w:left="2160"/>
        <w:jc w:val="both"/>
        <w:rPr>
          <w:rFonts w:ascii="Arial" w:hAnsi="Arial" w:cs="Arial"/>
          <w:b/>
          <w:sz w:val="22"/>
          <w:szCs w:val="22"/>
        </w:rPr>
      </w:pPr>
      <w:r w:rsidRPr="00225E1C">
        <w:rPr>
          <w:rFonts w:ascii="Arial" w:hAnsi="Arial" w:cs="Arial"/>
          <w:sz w:val="22"/>
          <w:szCs w:val="22"/>
        </w:rPr>
        <w:t xml:space="preserve">Continue to serve </w:t>
      </w:r>
      <w:r>
        <w:rPr>
          <w:rFonts w:ascii="Arial" w:hAnsi="Arial" w:cs="Arial"/>
          <w:sz w:val="22"/>
          <w:szCs w:val="22"/>
        </w:rPr>
        <w:t>as the WSCCOG representative in Metro’s</w:t>
      </w:r>
      <w:r w:rsidRPr="00225E1C">
        <w:rPr>
          <w:rFonts w:ascii="Arial" w:hAnsi="Arial" w:cs="Arial"/>
          <w:sz w:val="22"/>
          <w:szCs w:val="22"/>
        </w:rPr>
        <w:t xml:space="preserve"> Policy Advisory Council</w:t>
      </w:r>
    </w:p>
    <w:p w:rsidR="001D4EC2" w:rsidRDefault="001D4EC2" w:rsidP="001D4EC2">
      <w:pPr>
        <w:ind w:left="720"/>
        <w:rPr>
          <w:rFonts w:ascii="Arial" w:hAnsi="Arial" w:cs="Arial"/>
          <w:b/>
          <w:sz w:val="22"/>
          <w:u w:val="single"/>
        </w:rPr>
      </w:pPr>
    </w:p>
    <w:p w:rsidR="001D4EC2" w:rsidRPr="001743ED" w:rsidRDefault="001D4EC2" w:rsidP="001D4EC2">
      <w:pPr>
        <w:ind w:left="720"/>
        <w:jc w:val="both"/>
        <w:rPr>
          <w:rFonts w:ascii="Arial" w:hAnsi="Arial" w:cs="Arial"/>
          <w:b/>
          <w:sz w:val="22"/>
        </w:rPr>
      </w:pPr>
      <w:r w:rsidRPr="001743ED">
        <w:rPr>
          <w:rFonts w:ascii="Arial" w:hAnsi="Arial" w:cs="Arial"/>
          <w:b/>
          <w:sz w:val="22"/>
        </w:rPr>
        <w:t>2. Homelessness and Affordable Housing</w:t>
      </w:r>
    </w:p>
    <w:p w:rsidR="001D4EC2" w:rsidRDefault="001D4EC2" w:rsidP="001D4EC2">
      <w:pPr>
        <w:ind w:left="720"/>
        <w:jc w:val="both"/>
        <w:rPr>
          <w:rFonts w:ascii="Arial" w:hAnsi="Arial" w:cs="Arial"/>
          <w:sz w:val="22"/>
        </w:rPr>
      </w:pPr>
      <w:r>
        <w:rPr>
          <w:rFonts w:ascii="Arial" w:hAnsi="Arial" w:cs="Arial"/>
          <w:sz w:val="22"/>
        </w:rPr>
        <w:t>WSCCOG staff will work with the member cities and other stakeholders and public agencies to conduct the following activities:</w:t>
      </w:r>
    </w:p>
    <w:p w:rsidR="001D4EC2" w:rsidRDefault="001D4EC2" w:rsidP="001D4EC2">
      <w:pPr>
        <w:ind w:left="720"/>
        <w:jc w:val="both"/>
        <w:rPr>
          <w:rFonts w:ascii="Arial" w:hAnsi="Arial" w:cs="Arial"/>
          <w:sz w:val="22"/>
        </w:rPr>
      </w:pPr>
    </w:p>
    <w:p w:rsidR="001D4EC2" w:rsidRPr="001743ED" w:rsidRDefault="001D4EC2" w:rsidP="001D4EC2">
      <w:pPr>
        <w:pStyle w:val="ListParagraph"/>
        <w:numPr>
          <w:ilvl w:val="0"/>
          <w:numId w:val="8"/>
        </w:numPr>
        <w:ind w:left="1440"/>
        <w:rPr>
          <w:rFonts w:ascii="Arial" w:hAnsi="Arial" w:cs="Arial"/>
          <w:b/>
          <w:i/>
          <w:sz w:val="22"/>
        </w:rPr>
      </w:pPr>
      <w:r w:rsidRPr="00225E1C">
        <w:rPr>
          <w:rFonts w:ascii="Arial" w:hAnsi="Arial" w:cs="Arial"/>
          <w:b/>
          <w:sz w:val="22"/>
          <w:szCs w:val="22"/>
        </w:rPr>
        <w:t xml:space="preserve">WSCCOG </w:t>
      </w:r>
      <w:r>
        <w:rPr>
          <w:rFonts w:ascii="Arial" w:hAnsi="Arial" w:cs="Arial"/>
          <w:b/>
          <w:sz w:val="22"/>
          <w:szCs w:val="22"/>
        </w:rPr>
        <w:t>Homeless Working Group</w:t>
      </w:r>
    </w:p>
    <w:p w:rsidR="001D4EC2" w:rsidRPr="001743ED" w:rsidRDefault="001D4EC2" w:rsidP="001D4EC2">
      <w:pPr>
        <w:pStyle w:val="ListParagraph"/>
        <w:ind w:left="1440"/>
        <w:rPr>
          <w:rFonts w:ascii="Arial" w:hAnsi="Arial" w:cs="Arial"/>
          <w:b/>
          <w:i/>
          <w:sz w:val="22"/>
        </w:rPr>
      </w:pPr>
      <w:r w:rsidRPr="001743ED">
        <w:rPr>
          <w:rFonts w:ascii="Arial" w:hAnsi="Arial" w:cs="Arial"/>
          <w:sz w:val="22"/>
          <w:szCs w:val="22"/>
        </w:rPr>
        <w:t xml:space="preserve">WSCCOG staff will coordinate and facilitate a standing check-in conference </w:t>
      </w:r>
      <w:r>
        <w:rPr>
          <w:rFonts w:ascii="Arial" w:hAnsi="Arial" w:cs="Arial"/>
          <w:sz w:val="22"/>
          <w:szCs w:val="22"/>
        </w:rPr>
        <w:t>call meeting with the WSCCOG Homeless Working Group</w:t>
      </w:r>
      <w:r w:rsidRPr="001743ED">
        <w:rPr>
          <w:rFonts w:ascii="Arial" w:hAnsi="Arial" w:cs="Arial"/>
          <w:sz w:val="22"/>
          <w:szCs w:val="22"/>
        </w:rPr>
        <w:t xml:space="preserve"> members. Tasks will include the following: </w:t>
      </w:r>
    </w:p>
    <w:p w:rsidR="001D4EC2" w:rsidRPr="002A57F7" w:rsidRDefault="001D4EC2" w:rsidP="001D4EC2">
      <w:pPr>
        <w:pStyle w:val="ListParagraph"/>
        <w:numPr>
          <w:ilvl w:val="0"/>
          <w:numId w:val="4"/>
        </w:numPr>
        <w:ind w:left="2160"/>
        <w:jc w:val="both"/>
        <w:rPr>
          <w:rFonts w:ascii="Arial" w:hAnsi="Arial" w:cs="Arial"/>
          <w:b/>
          <w:sz w:val="22"/>
          <w:szCs w:val="22"/>
        </w:rPr>
      </w:pPr>
      <w:r>
        <w:rPr>
          <w:rFonts w:ascii="Arial" w:hAnsi="Arial" w:cs="Arial"/>
          <w:sz w:val="22"/>
          <w:szCs w:val="22"/>
        </w:rPr>
        <w:t>Conduct meetings on the first Tuesday of the month</w:t>
      </w:r>
      <w:r w:rsidRPr="007F5ABD">
        <w:rPr>
          <w:rFonts w:ascii="Arial" w:hAnsi="Arial" w:cs="Arial"/>
          <w:sz w:val="22"/>
          <w:szCs w:val="22"/>
        </w:rPr>
        <w:t>, or as needed</w:t>
      </w:r>
    </w:p>
    <w:p w:rsidR="001D4EC2" w:rsidRPr="001743ED" w:rsidRDefault="001D4EC2" w:rsidP="001D4EC2">
      <w:pPr>
        <w:pStyle w:val="ListParagraph"/>
        <w:numPr>
          <w:ilvl w:val="0"/>
          <w:numId w:val="4"/>
        </w:numPr>
        <w:ind w:left="2160"/>
        <w:jc w:val="both"/>
        <w:rPr>
          <w:rFonts w:ascii="Arial" w:hAnsi="Arial" w:cs="Arial"/>
          <w:b/>
          <w:sz w:val="22"/>
          <w:szCs w:val="22"/>
        </w:rPr>
      </w:pPr>
      <w:r>
        <w:rPr>
          <w:rFonts w:ascii="Arial" w:hAnsi="Arial" w:cs="Arial"/>
          <w:sz w:val="22"/>
          <w:szCs w:val="22"/>
        </w:rPr>
        <w:t>Draft agenda items and meeting notes</w:t>
      </w:r>
    </w:p>
    <w:p w:rsidR="001D4EC2" w:rsidRPr="001743ED" w:rsidRDefault="001D4EC2" w:rsidP="001D4EC2">
      <w:pPr>
        <w:pStyle w:val="ListParagraph"/>
        <w:numPr>
          <w:ilvl w:val="0"/>
          <w:numId w:val="4"/>
        </w:numPr>
        <w:ind w:left="2160"/>
        <w:jc w:val="both"/>
        <w:rPr>
          <w:rFonts w:ascii="Arial" w:hAnsi="Arial" w:cs="Arial"/>
          <w:b/>
          <w:sz w:val="22"/>
          <w:szCs w:val="22"/>
        </w:rPr>
      </w:pPr>
      <w:r w:rsidRPr="001743ED">
        <w:rPr>
          <w:rFonts w:ascii="Arial" w:hAnsi="Arial" w:cs="Arial"/>
          <w:sz w:val="22"/>
          <w:szCs w:val="22"/>
        </w:rPr>
        <w:t xml:space="preserve">Coordinate with the member cities to explore and discuss topics relevant to the </w:t>
      </w:r>
      <w:proofErr w:type="spellStart"/>
      <w:r w:rsidRPr="001743ED">
        <w:rPr>
          <w:rFonts w:ascii="Arial" w:hAnsi="Arial" w:cs="Arial"/>
          <w:sz w:val="22"/>
          <w:szCs w:val="22"/>
        </w:rPr>
        <w:t>subregio</w:t>
      </w:r>
      <w:r>
        <w:rPr>
          <w:rFonts w:ascii="Arial" w:hAnsi="Arial" w:cs="Arial"/>
          <w:sz w:val="22"/>
          <w:szCs w:val="22"/>
        </w:rPr>
        <w:t>n</w:t>
      </w:r>
      <w:proofErr w:type="spellEnd"/>
      <w:r>
        <w:rPr>
          <w:rFonts w:ascii="Arial" w:hAnsi="Arial" w:cs="Arial"/>
          <w:sz w:val="22"/>
          <w:szCs w:val="22"/>
        </w:rPr>
        <w:t>, share information and resources</w:t>
      </w:r>
    </w:p>
    <w:p w:rsidR="001D4EC2" w:rsidRPr="001743ED" w:rsidRDefault="001D4EC2" w:rsidP="001D4EC2">
      <w:pPr>
        <w:pStyle w:val="ListParagraph"/>
        <w:ind w:left="2160"/>
        <w:jc w:val="both"/>
        <w:rPr>
          <w:rFonts w:ascii="Arial" w:hAnsi="Arial" w:cs="Arial"/>
          <w:b/>
          <w:sz w:val="22"/>
          <w:szCs w:val="22"/>
        </w:rPr>
      </w:pPr>
    </w:p>
    <w:p w:rsidR="001D4EC2" w:rsidRDefault="001D4EC2" w:rsidP="001D4EC2">
      <w:pPr>
        <w:pStyle w:val="ListParagraph"/>
        <w:numPr>
          <w:ilvl w:val="0"/>
          <w:numId w:val="8"/>
        </w:numPr>
        <w:tabs>
          <w:tab w:val="left" w:pos="1530"/>
        </w:tabs>
        <w:ind w:left="1440"/>
        <w:jc w:val="both"/>
        <w:rPr>
          <w:rFonts w:ascii="Arial" w:hAnsi="Arial" w:cs="Arial"/>
          <w:b/>
          <w:sz w:val="22"/>
          <w:szCs w:val="22"/>
        </w:rPr>
      </w:pPr>
      <w:r>
        <w:rPr>
          <w:rFonts w:ascii="Arial" w:hAnsi="Arial" w:cs="Arial"/>
          <w:b/>
          <w:sz w:val="22"/>
          <w:szCs w:val="22"/>
        </w:rPr>
        <w:t xml:space="preserve">Regional </w:t>
      </w:r>
      <w:r w:rsidRPr="001743ED">
        <w:rPr>
          <w:rFonts w:ascii="Arial" w:hAnsi="Arial" w:cs="Arial"/>
          <w:b/>
          <w:sz w:val="22"/>
          <w:szCs w:val="22"/>
        </w:rPr>
        <w:t>Advocacy</w:t>
      </w:r>
    </w:p>
    <w:p w:rsidR="001D4EC2" w:rsidRPr="001743ED" w:rsidRDefault="001D4EC2" w:rsidP="001D4EC2">
      <w:pPr>
        <w:pStyle w:val="ListParagraph"/>
        <w:tabs>
          <w:tab w:val="left" w:pos="1530"/>
        </w:tabs>
        <w:ind w:left="1440"/>
        <w:jc w:val="both"/>
        <w:rPr>
          <w:rFonts w:ascii="Arial" w:hAnsi="Arial" w:cs="Arial"/>
          <w:b/>
          <w:sz w:val="22"/>
          <w:szCs w:val="22"/>
        </w:rPr>
      </w:pPr>
      <w:r w:rsidRPr="001743ED">
        <w:rPr>
          <w:rFonts w:ascii="Arial" w:hAnsi="Arial" w:cs="Arial"/>
          <w:sz w:val="22"/>
          <w:szCs w:val="22"/>
        </w:rPr>
        <w:t xml:space="preserve">WSCCOG staff will </w:t>
      </w:r>
      <w:r>
        <w:rPr>
          <w:rFonts w:ascii="Arial" w:hAnsi="Arial" w:cs="Arial"/>
          <w:sz w:val="22"/>
          <w:szCs w:val="22"/>
        </w:rPr>
        <w:t xml:space="preserve">assist the </w:t>
      </w:r>
      <w:proofErr w:type="spellStart"/>
      <w:r>
        <w:rPr>
          <w:rFonts w:ascii="Arial" w:hAnsi="Arial" w:cs="Arial"/>
          <w:sz w:val="22"/>
          <w:szCs w:val="22"/>
        </w:rPr>
        <w:t>subregion</w:t>
      </w:r>
      <w:proofErr w:type="spellEnd"/>
      <w:r>
        <w:rPr>
          <w:rFonts w:ascii="Arial" w:hAnsi="Arial" w:cs="Arial"/>
          <w:sz w:val="22"/>
          <w:szCs w:val="22"/>
        </w:rPr>
        <w:t xml:space="preserve"> in advocating for priorities presented by the Board and Homeless Working Group regarding homelessness priorities, including rapid re-housing, permanent supportive housing, landlord incentives, rental subsidies, housing retention, additional shelters, and programs that preserve and promote affordable housing. </w:t>
      </w:r>
      <w:r w:rsidRPr="001743ED">
        <w:rPr>
          <w:rFonts w:ascii="Arial" w:hAnsi="Arial" w:cs="Arial"/>
          <w:sz w:val="22"/>
          <w:szCs w:val="22"/>
        </w:rPr>
        <w:t>Tasks may include the following:</w:t>
      </w:r>
    </w:p>
    <w:p w:rsidR="001D4EC2" w:rsidRDefault="001D4EC2" w:rsidP="001D4EC2">
      <w:pPr>
        <w:pStyle w:val="ListParagraph"/>
        <w:numPr>
          <w:ilvl w:val="0"/>
          <w:numId w:val="2"/>
        </w:numPr>
        <w:jc w:val="both"/>
        <w:rPr>
          <w:rFonts w:ascii="Arial" w:hAnsi="Arial" w:cs="Arial"/>
          <w:sz w:val="22"/>
          <w:szCs w:val="22"/>
        </w:rPr>
      </w:pPr>
      <w:r w:rsidRPr="001743ED">
        <w:rPr>
          <w:rFonts w:ascii="Arial" w:hAnsi="Arial" w:cs="Arial"/>
          <w:sz w:val="22"/>
          <w:szCs w:val="22"/>
        </w:rPr>
        <w:t xml:space="preserve">Attend workshops and conferences </w:t>
      </w:r>
      <w:r>
        <w:rPr>
          <w:rFonts w:ascii="Arial" w:hAnsi="Arial" w:cs="Arial"/>
          <w:sz w:val="22"/>
          <w:szCs w:val="22"/>
        </w:rPr>
        <w:t>to monitor homeless and housing issues</w:t>
      </w:r>
    </w:p>
    <w:p w:rsidR="001D4EC2" w:rsidRDefault="001D4EC2" w:rsidP="001D4EC2">
      <w:pPr>
        <w:pStyle w:val="ListParagraph"/>
        <w:numPr>
          <w:ilvl w:val="0"/>
          <w:numId w:val="2"/>
        </w:numPr>
        <w:jc w:val="both"/>
        <w:rPr>
          <w:rFonts w:ascii="Arial" w:hAnsi="Arial" w:cs="Arial"/>
          <w:sz w:val="22"/>
          <w:szCs w:val="22"/>
        </w:rPr>
      </w:pPr>
      <w:r>
        <w:rPr>
          <w:rFonts w:ascii="Arial" w:hAnsi="Arial" w:cs="Arial"/>
          <w:sz w:val="22"/>
          <w:szCs w:val="22"/>
        </w:rPr>
        <w:t>Review and take position on key legislation related to homelessness and affordable housing</w:t>
      </w:r>
    </w:p>
    <w:p w:rsidR="001D4EC2" w:rsidRDefault="001D4EC2" w:rsidP="001D4EC2">
      <w:pPr>
        <w:pStyle w:val="ListParagraph"/>
        <w:numPr>
          <w:ilvl w:val="0"/>
          <w:numId w:val="2"/>
        </w:numPr>
        <w:jc w:val="both"/>
        <w:rPr>
          <w:rFonts w:ascii="Arial" w:hAnsi="Arial" w:cs="Arial"/>
          <w:sz w:val="22"/>
          <w:szCs w:val="22"/>
        </w:rPr>
      </w:pPr>
      <w:r w:rsidRPr="001743ED">
        <w:rPr>
          <w:rFonts w:ascii="Arial" w:hAnsi="Arial" w:cs="Arial"/>
          <w:sz w:val="22"/>
          <w:szCs w:val="22"/>
        </w:rPr>
        <w:t xml:space="preserve">Work with </w:t>
      </w:r>
      <w:r>
        <w:rPr>
          <w:rFonts w:ascii="Arial" w:hAnsi="Arial" w:cs="Arial"/>
          <w:sz w:val="22"/>
          <w:szCs w:val="22"/>
        </w:rPr>
        <w:t xml:space="preserve">the Los Angeles County and </w:t>
      </w:r>
      <w:r w:rsidRPr="001743ED">
        <w:rPr>
          <w:rFonts w:ascii="Arial" w:hAnsi="Arial" w:cs="Arial"/>
          <w:sz w:val="22"/>
          <w:szCs w:val="22"/>
        </w:rPr>
        <w:t xml:space="preserve">relevant stakeholders to advance the WSCCOG’s </w:t>
      </w:r>
      <w:r>
        <w:rPr>
          <w:rFonts w:ascii="Arial" w:hAnsi="Arial" w:cs="Arial"/>
          <w:sz w:val="22"/>
          <w:szCs w:val="22"/>
        </w:rPr>
        <w:t xml:space="preserve">homelessness </w:t>
      </w:r>
      <w:r w:rsidRPr="001743ED">
        <w:rPr>
          <w:rFonts w:ascii="Arial" w:hAnsi="Arial" w:cs="Arial"/>
          <w:sz w:val="22"/>
          <w:szCs w:val="22"/>
        </w:rPr>
        <w:t>priorities</w:t>
      </w:r>
    </w:p>
    <w:p w:rsidR="001D4EC2" w:rsidRDefault="001D4EC2" w:rsidP="001D4EC2">
      <w:pPr>
        <w:pStyle w:val="ListParagraph"/>
        <w:ind w:left="2160"/>
        <w:jc w:val="both"/>
        <w:rPr>
          <w:rFonts w:ascii="Arial" w:hAnsi="Arial" w:cs="Arial"/>
          <w:sz w:val="22"/>
          <w:szCs w:val="22"/>
        </w:rPr>
      </w:pPr>
    </w:p>
    <w:p w:rsidR="001D4EC2" w:rsidRDefault="001D4EC2" w:rsidP="001D4EC2">
      <w:pPr>
        <w:pStyle w:val="ListParagraph"/>
        <w:numPr>
          <w:ilvl w:val="0"/>
          <w:numId w:val="8"/>
        </w:numPr>
        <w:ind w:left="1440"/>
        <w:jc w:val="both"/>
        <w:rPr>
          <w:rFonts w:ascii="Arial" w:hAnsi="Arial" w:cs="Arial"/>
          <w:b/>
          <w:sz w:val="22"/>
          <w:szCs w:val="22"/>
        </w:rPr>
      </w:pPr>
      <w:r>
        <w:rPr>
          <w:rFonts w:ascii="Arial" w:hAnsi="Arial" w:cs="Arial"/>
          <w:b/>
          <w:sz w:val="22"/>
          <w:szCs w:val="22"/>
        </w:rPr>
        <w:t>Regional Collaboration</w:t>
      </w:r>
    </w:p>
    <w:p w:rsidR="001D4EC2" w:rsidRDefault="001D4EC2" w:rsidP="001D4EC2">
      <w:pPr>
        <w:pStyle w:val="ListParagraph"/>
        <w:ind w:left="1440"/>
        <w:jc w:val="both"/>
        <w:rPr>
          <w:rFonts w:ascii="Arial" w:hAnsi="Arial" w:cs="Arial"/>
          <w:sz w:val="22"/>
          <w:szCs w:val="22"/>
        </w:rPr>
      </w:pPr>
      <w:r w:rsidRPr="001743ED">
        <w:rPr>
          <w:rFonts w:ascii="Arial" w:hAnsi="Arial" w:cs="Arial"/>
          <w:sz w:val="22"/>
          <w:szCs w:val="22"/>
        </w:rPr>
        <w:t xml:space="preserve">WSCCOG staff </w:t>
      </w:r>
      <w:r>
        <w:rPr>
          <w:rFonts w:ascii="Arial" w:hAnsi="Arial" w:cs="Arial"/>
          <w:sz w:val="22"/>
          <w:szCs w:val="22"/>
        </w:rPr>
        <w:t>and the WSCCOG Homeless Working Group will engage with the City and County of Los Angeles to identify partnerships, potential collaboration, and opportunities to implement programs and services funded by Measure H (County of Los Angeles) and Proposition HHH (City of Los Angeles)</w:t>
      </w:r>
    </w:p>
    <w:p w:rsidR="001D4EC2" w:rsidRDefault="001D4EC2" w:rsidP="001D4EC2">
      <w:pPr>
        <w:rPr>
          <w:rFonts w:ascii="Arial" w:hAnsi="Arial" w:cs="Arial"/>
          <w:b/>
          <w:sz w:val="22"/>
          <w:u w:val="single"/>
        </w:rPr>
      </w:pPr>
    </w:p>
    <w:p w:rsidR="001D4EC2" w:rsidRDefault="001D4EC2">
      <w:pPr>
        <w:rPr>
          <w:rFonts w:ascii="Arial" w:hAnsi="Arial" w:cs="Arial"/>
          <w:b/>
          <w:sz w:val="22"/>
          <w:u w:val="single"/>
        </w:rPr>
      </w:pPr>
      <w:r>
        <w:rPr>
          <w:rFonts w:ascii="Arial" w:hAnsi="Arial" w:cs="Arial"/>
          <w:b/>
          <w:sz w:val="22"/>
          <w:u w:val="single"/>
        </w:rPr>
        <w:br w:type="page"/>
      </w:r>
    </w:p>
    <w:p w:rsidR="001D4EC2" w:rsidRPr="005A59ED" w:rsidRDefault="001D4EC2" w:rsidP="001D4EC2">
      <w:pPr>
        <w:rPr>
          <w:rFonts w:ascii="Arial" w:hAnsi="Arial" w:cs="Arial"/>
          <w:b/>
          <w:sz w:val="22"/>
          <w:u w:val="single"/>
        </w:rPr>
      </w:pPr>
      <w:bookmarkStart w:id="0" w:name="_GoBack"/>
      <w:bookmarkEnd w:id="0"/>
      <w:r w:rsidRPr="005A59ED">
        <w:rPr>
          <w:rFonts w:ascii="Arial" w:hAnsi="Arial" w:cs="Arial"/>
          <w:b/>
          <w:sz w:val="22"/>
          <w:u w:val="single"/>
        </w:rPr>
        <w:lastRenderedPageBreak/>
        <w:t>Administrative Activities</w:t>
      </w:r>
    </w:p>
    <w:p w:rsidR="001D4EC2" w:rsidRDefault="001D4EC2" w:rsidP="001D4EC2">
      <w:pPr>
        <w:jc w:val="both"/>
        <w:rPr>
          <w:rFonts w:ascii="Arial" w:hAnsi="Arial" w:cs="Arial"/>
          <w:sz w:val="22"/>
        </w:rPr>
      </w:pPr>
    </w:p>
    <w:p w:rsidR="001D4EC2" w:rsidRDefault="001D4EC2" w:rsidP="001D4EC2">
      <w:pPr>
        <w:jc w:val="both"/>
        <w:rPr>
          <w:rFonts w:ascii="Arial" w:hAnsi="Arial" w:cs="Arial"/>
          <w:sz w:val="22"/>
        </w:rPr>
      </w:pPr>
      <w:r w:rsidRPr="005C4810">
        <w:rPr>
          <w:rFonts w:ascii="Arial" w:hAnsi="Arial" w:cs="Arial"/>
          <w:sz w:val="22"/>
        </w:rPr>
        <w:t xml:space="preserve">All administrative activities, </w:t>
      </w:r>
      <w:proofErr w:type="gramStart"/>
      <w:r w:rsidRPr="005C4810">
        <w:rPr>
          <w:rFonts w:ascii="Arial" w:hAnsi="Arial" w:cs="Arial"/>
          <w:sz w:val="22"/>
        </w:rPr>
        <w:t>with the exception of</w:t>
      </w:r>
      <w:proofErr w:type="gramEnd"/>
      <w:r w:rsidRPr="005C4810">
        <w:rPr>
          <w:rFonts w:ascii="Arial" w:hAnsi="Arial" w:cs="Arial"/>
          <w:sz w:val="22"/>
        </w:rPr>
        <w:t xml:space="preserve"> the Treasurer’s duties, will be performed by the WSCCOG Executive Director team. The team may utilize </w:t>
      </w:r>
      <w:r>
        <w:rPr>
          <w:rFonts w:ascii="Arial" w:hAnsi="Arial" w:cs="Arial"/>
          <w:sz w:val="22"/>
        </w:rPr>
        <w:t>cities’</w:t>
      </w:r>
      <w:r w:rsidRPr="005C4810">
        <w:rPr>
          <w:rFonts w:ascii="Arial" w:hAnsi="Arial" w:cs="Arial"/>
          <w:sz w:val="22"/>
        </w:rPr>
        <w:t xml:space="preserve"> staff as needed and only when necessary. Administrative responsibilities will include:</w:t>
      </w:r>
    </w:p>
    <w:p w:rsidR="001D4EC2" w:rsidRPr="005C4810" w:rsidRDefault="001D4EC2" w:rsidP="001D4EC2">
      <w:pPr>
        <w:jc w:val="both"/>
        <w:rPr>
          <w:rFonts w:ascii="Arial" w:hAnsi="Arial" w:cs="Arial"/>
          <w:sz w:val="22"/>
        </w:rPr>
      </w:pPr>
    </w:p>
    <w:p w:rsidR="001D4EC2" w:rsidRPr="005C4810" w:rsidRDefault="001D4EC2" w:rsidP="001D4EC2">
      <w:pPr>
        <w:pStyle w:val="ListParagraph"/>
        <w:numPr>
          <w:ilvl w:val="0"/>
          <w:numId w:val="1"/>
        </w:numPr>
        <w:spacing w:after="200" w:line="276" w:lineRule="auto"/>
        <w:jc w:val="both"/>
        <w:rPr>
          <w:rFonts w:ascii="Arial" w:hAnsi="Arial" w:cs="Arial"/>
          <w:sz w:val="22"/>
        </w:rPr>
      </w:pPr>
      <w:r w:rsidRPr="005C4810">
        <w:rPr>
          <w:rFonts w:ascii="Arial" w:hAnsi="Arial" w:cs="Arial"/>
          <w:sz w:val="22"/>
        </w:rPr>
        <w:t xml:space="preserve">Conduct all other administrative activities as </w:t>
      </w:r>
      <w:r>
        <w:rPr>
          <w:rFonts w:ascii="Arial" w:hAnsi="Arial" w:cs="Arial"/>
          <w:sz w:val="22"/>
        </w:rPr>
        <w:t>stipulated in the Executive Director contract</w:t>
      </w:r>
    </w:p>
    <w:p w:rsidR="001D4EC2" w:rsidRPr="005C4810" w:rsidRDefault="001D4EC2" w:rsidP="001D4EC2">
      <w:pPr>
        <w:pStyle w:val="ListParagraph"/>
        <w:numPr>
          <w:ilvl w:val="0"/>
          <w:numId w:val="1"/>
        </w:numPr>
        <w:spacing w:after="200" w:line="276" w:lineRule="auto"/>
        <w:jc w:val="both"/>
        <w:rPr>
          <w:rFonts w:ascii="Arial" w:hAnsi="Arial" w:cs="Arial"/>
          <w:sz w:val="22"/>
        </w:rPr>
      </w:pPr>
      <w:r>
        <w:rPr>
          <w:rFonts w:ascii="Arial" w:hAnsi="Arial" w:cs="Arial"/>
          <w:sz w:val="22"/>
        </w:rPr>
        <w:t xml:space="preserve">Facilitate bi-monthly </w:t>
      </w:r>
      <w:r w:rsidRPr="005C4810">
        <w:rPr>
          <w:rFonts w:ascii="Arial" w:hAnsi="Arial" w:cs="Arial"/>
          <w:sz w:val="22"/>
        </w:rPr>
        <w:t>Board Meeting</w:t>
      </w:r>
      <w:r>
        <w:rPr>
          <w:rFonts w:ascii="Arial" w:hAnsi="Arial" w:cs="Arial"/>
          <w:sz w:val="22"/>
        </w:rPr>
        <w:t>s, including producing board agenda packets and providing agenda briefings to member cities’ key staff and Transportation Committee</w:t>
      </w:r>
    </w:p>
    <w:p w:rsidR="001D4EC2" w:rsidRDefault="001D4EC2" w:rsidP="001D4EC2">
      <w:pPr>
        <w:pStyle w:val="ListParagraph"/>
        <w:numPr>
          <w:ilvl w:val="0"/>
          <w:numId w:val="1"/>
        </w:numPr>
        <w:spacing w:after="200" w:line="276" w:lineRule="auto"/>
        <w:jc w:val="both"/>
        <w:rPr>
          <w:rFonts w:ascii="Arial" w:hAnsi="Arial" w:cs="Arial"/>
          <w:sz w:val="22"/>
        </w:rPr>
      </w:pPr>
      <w:r w:rsidRPr="008E0ED2">
        <w:rPr>
          <w:rFonts w:ascii="Arial" w:hAnsi="Arial" w:cs="Arial"/>
          <w:sz w:val="22"/>
        </w:rPr>
        <w:t>Serve as the filing officer for the California Fair Political Practices Commission Statement of Economic Interests Form 700</w:t>
      </w:r>
    </w:p>
    <w:p w:rsidR="001D4EC2" w:rsidRDefault="001D4EC2" w:rsidP="001D4EC2">
      <w:pPr>
        <w:pStyle w:val="ListParagraph"/>
        <w:numPr>
          <w:ilvl w:val="0"/>
          <w:numId w:val="1"/>
        </w:numPr>
        <w:spacing w:after="200" w:line="276" w:lineRule="auto"/>
        <w:jc w:val="both"/>
        <w:rPr>
          <w:rFonts w:ascii="Arial" w:hAnsi="Arial" w:cs="Arial"/>
          <w:sz w:val="22"/>
        </w:rPr>
      </w:pPr>
      <w:r>
        <w:rPr>
          <w:rFonts w:ascii="Arial" w:hAnsi="Arial" w:cs="Arial"/>
          <w:sz w:val="22"/>
        </w:rPr>
        <w:t>Develop the draft annual work plan and budget</w:t>
      </w:r>
    </w:p>
    <w:p w:rsidR="001D4EC2" w:rsidRDefault="001D4EC2" w:rsidP="001D4EC2">
      <w:pPr>
        <w:pStyle w:val="ListParagraph"/>
        <w:numPr>
          <w:ilvl w:val="0"/>
          <w:numId w:val="1"/>
        </w:numPr>
        <w:spacing w:after="200" w:line="276" w:lineRule="auto"/>
        <w:jc w:val="both"/>
        <w:rPr>
          <w:rFonts w:ascii="Arial" w:hAnsi="Arial" w:cs="Arial"/>
          <w:sz w:val="22"/>
        </w:rPr>
      </w:pPr>
      <w:r w:rsidRPr="005C4810">
        <w:rPr>
          <w:rFonts w:ascii="Arial" w:hAnsi="Arial" w:cs="Arial"/>
          <w:sz w:val="22"/>
        </w:rPr>
        <w:t>Serve as principal liaison with key federal, state, regional, and local agency entities and officials</w:t>
      </w:r>
    </w:p>
    <w:p w:rsidR="001D4EC2" w:rsidRDefault="001D4EC2" w:rsidP="001D4EC2">
      <w:pPr>
        <w:pStyle w:val="ListParagraph"/>
        <w:numPr>
          <w:ilvl w:val="0"/>
          <w:numId w:val="1"/>
        </w:numPr>
        <w:spacing w:after="200" w:line="276" w:lineRule="auto"/>
        <w:jc w:val="both"/>
        <w:rPr>
          <w:rFonts w:ascii="Arial" w:hAnsi="Arial" w:cs="Arial"/>
          <w:sz w:val="22"/>
        </w:rPr>
      </w:pPr>
      <w:r>
        <w:rPr>
          <w:rFonts w:ascii="Arial" w:hAnsi="Arial" w:cs="Arial"/>
          <w:sz w:val="22"/>
        </w:rPr>
        <w:t xml:space="preserve">Monitor upcoming appointments and facilitate elections for WSCCOG representatives for the SCAG Policy Committees, League of California Cities (Los Angeles County Division), Santa Monica Bay Restoration Commission, and the Metro Westside-Central Service Council </w:t>
      </w:r>
    </w:p>
    <w:p w:rsidR="001D4EC2" w:rsidRPr="005C4810" w:rsidRDefault="001D4EC2" w:rsidP="001D4EC2">
      <w:pPr>
        <w:pStyle w:val="ListParagraph"/>
        <w:numPr>
          <w:ilvl w:val="0"/>
          <w:numId w:val="1"/>
        </w:numPr>
        <w:spacing w:after="200" w:line="276" w:lineRule="auto"/>
        <w:jc w:val="both"/>
        <w:rPr>
          <w:rFonts w:ascii="Arial" w:hAnsi="Arial" w:cs="Arial"/>
          <w:sz w:val="22"/>
        </w:rPr>
      </w:pPr>
      <w:r>
        <w:rPr>
          <w:rFonts w:ascii="Arial" w:hAnsi="Arial" w:cs="Arial"/>
          <w:sz w:val="22"/>
        </w:rPr>
        <w:t>Update and maintain the content on the WSCCOG website, such as board agendas, news updates, upcoming events, as well as the content for the Explore the Westside Series webpage for the Westside Hidden Gems and Cultural Arts Guide</w:t>
      </w:r>
    </w:p>
    <w:p w:rsidR="006B1DE1" w:rsidRDefault="001D4EC2"/>
    <w:sectPr w:rsidR="006B1D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483A"/>
    <w:multiLevelType w:val="hybridMultilevel"/>
    <w:tmpl w:val="460A6D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7579D"/>
    <w:multiLevelType w:val="hybridMultilevel"/>
    <w:tmpl w:val="E2DE0A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491279B"/>
    <w:multiLevelType w:val="hybridMultilevel"/>
    <w:tmpl w:val="E0A84660"/>
    <w:lvl w:ilvl="0" w:tplc="04090019">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81F1695"/>
    <w:multiLevelType w:val="hybridMultilevel"/>
    <w:tmpl w:val="0F7A2B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9D17328"/>
    <w:multiLevelType w:val="hybridMultilevel"/>
    <w:tmpl w:val="1FCC54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0AD7F17"/>
    <w:multiLevelType w:val="hybridMultilevel"/>
    <w:tmpl w:val="EBE2F7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3C2217F"/>
    <w:multiLevelType w:val="hybridMultilevel"/>
    <w:tmpl w:val="D04A5B56"/>
    <w:lvl w:ilvl="0" w:tplc="04090019">
      <w:start w:val="1"/>
      <w:numFmt w:val="lowerLetter"/>
      <w:lvlText w:val="%1."/>
      <w:lvlJc w:val="left"/>
      <w:pPr>
        <w:ind w:left="1800" w:hanging="360"/>
      </w:pPr>
      <w:rPr>
        <w:i w:val="0"/>
      </w:rPr>
    </w:lvl>
    <w:lvl w:ilvl="1" w:tplc="DBB2C884">
      <w:start w:val="1"/>
      <w:numFmt w:val="upperRoman"/>
      <w:lvlText w:val="%2."/>
      <w:lvlJc w:val="left"/>
      <w:pPr>
        <w:ind w:left="3630" w:hanging="1470"/>
      </w:pPr>
      <w:rPr>
        <w:rFonts w:hint="default"/>
      </w:rPr>
    </w:lvl>
    <w:lvl w:ilvl="2" w:tplc="6C5EB33C">
      <w:start w:val="1"/>
      <w:numFmt w:val="upperLetter"/>
      <w:lvlText w:val="%3."/>
      <w:lvlJc w:val="left"/>
      <w:pPr>
        <w:ind w:left="3900" w:hanging="84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8E254A2"/>
    <w:multiLevelType w:val="hybridMultilevel"/>
    <w:tmpl w:val="40E28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C2"/>
    <w:rsid w:val="001D4EC2"/>
    <w:rsid w:val="002F579B"/>
    <w:rsid w:val="006E4C91"/>
    <w:rsid w:val="00B9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E036"/>
  <w15:chartTrackingRefBased/>
  <w15:docId w15:val="{75CAB0E4-09C0-4D80-B5BE-A0D8314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EC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Fong</dc:creator>
  <cp:keywords/>
  <dc:description/>
  <cp:lastModifiedBy>Winnie Fong</cp:lastModifiedBy>
  <cp:revision>1</cp:revision>
  <dcterms:created xsi:type="dcterms:W3CDTF">2017-06-07T23:56:00Z</dcterms:created>
  <dcterms:modified xsi:type="dcterms:W3CDTF">2017-06-07T23:57:00Z</dcterms:modified>
</cp:coreProperties>
</file>